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2732A5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00193B">
        <w:rPr>
          <w:rFonts w:ascii="Times New Roman" w:hAnsi="Times New Roman" w:cs="Times New Roman"/>
          <w:sz w:val="28"/>
          <w:szCs w:val="28"/>
        </w:rPr>
        <w:t>03-06/2021/2311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C063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93B">
        <w:rPr>
          <w:rFonts w:ascii="Times New Roman" w:hAnsi="Times New Roman" w:cs="Times New Roman"/>
          <w:sz w:val="28"/>
          <w:szCs w:val="28"/>
        </w:rPr>
        <w:t>г. Кострома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193B">
        <w:rPr>
          <w:rFonts w:ascii="Times New Roman" w:hAnsi="Times New Roman" w:cs="Times New Roman"/>
          <w:sz w:val="28"/>
          <w:szCs w:val="28"/>
        </w:rPr>
        <w:t>03-06/2021/2311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193B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2021-06-22T12:06:00Z</dcterms:modified>
</cp:coreProperties>
</file>